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line="240" w:lineRule="auto"/>
        <w:jc w:val="left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Josefin Sans" w:cs="Josefin Sans" w:eastAsia="Josefin Sans" w:hAnsi="Josefin Sans"/>
          <w:b w:val="1"/>
          <w:sz w:val="28"/>
          <w:szCs w:val="28"/>
        </w:rPr>
      </w:pPr>
      <w:r w:rsidDel="00000000" w:rsidR="00000000" w:rsidRPr="00000000">
        <w:rPr>
          <w:rFonts w:ascii="Josefin Sans" w:cs="Josefin Sans" w:eastAsia="Josefin Sans" w:hAnsi="Josefin Sans"/>
          <w:b w:val="1"/>
          <w:sz w:val="28"/>
          <w:szCs w:val="28"/>
          <w:rtl w:val="0"/>
        </w:rPr>
        <w:t xml:space="preserve">Nabnasset Elementary School 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</w:rPr>
        <w:drawing>
          <wp:anchor allowOverlap="1" behindDoc="0" distB="0" distT="0" distL="114300" distR="114300" hidden="0" layoutInCell="1" locked="0" relativeHeight="0" simplePos="0">
            <wp:simplePos x="0" y="0"/>
            <wp:positionH relativeFrom="page">
              <wp:posOffset>3233738</wp:posOffset>
            </wp:positionH>
            <wp:positionV relativeFrom="page">
              <wp:posOffset>1622489</wp:posOffset>
            </wp:positionV>
            <wp:extent cx="1208405" cy="1196340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8405" cy="11963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spacing w:before="113.216552734375" w:line="240" w:lineRule="auto"/>
        <w:ind w:left="690.5598449707031" w:right="714.140625" w:firstLine="0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  N</w:t>
      </w: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ina Balfe </w:t>
        <w:tab/>
        <w:tab/>
        <w:tab/>
        <w:tab/>
        <w:tab/>
        <w:tab/>
        <w:t xml:space="preserve">Carolyn Jerzylo  </w:t>
      </w:r>
    </w:p>
    <w:p w:rsidR="00000000" w:rsidDel="00000000" w:rsidP="00000000" w:rsidRDefault="00000000" w:rsidRPr="00000000" w14:paraId="00000006">
      <w:pPr>
        <w:widowControl w:val="0"/>
        <w:spacing w:before="113.216552734375" w:line="240" w:lineRule="auto"/>
        <w:ind w:left="690.5598449707031" w:right="714.140625" w:firstLine="0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          Principal</w:t>
        <w:tab/>
        <w:tab/>
        <w:tab/>
        <w:tab/>
        <w:t xml:space="preserve">                     Assistant Principal</w:t>
      </w:r>
    </w:p>
    <w:p w:rsidR="00000000" w:rsidDel="00000000" w:rsidP="00000000" w:rsidRDefault="00000000" w:rsidRPr="00000000" w14:paraId="00000007">
      <w:pPr>
        <w:widowControl w:val="0"/>
        <w:spacing w:before="113.216552734375" w:line="240" w:lineRule="auto"/>
        <w:ind w:left="690.5598449707031" w:right="714.140625" w:firstLine="0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before="113.216552734375" w:line="240" w:lineRule="auto"/>
        <w:ind w:right="714.140625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113.216552734375" w:line="240" w:lineRule="auto"/>
        <w:ind w:right="714.140625"/>
        <w:jc w:val="center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               99 Plain Road, Westford, MA 01886              </w:t>
      </w:r>
    </w:p>
    <w:p w:rsidR="00000000" w:rsidDel="00000000" w:rsidP="00000000" w:rsidRDefault="00000000" w:rsidRPr="00000000" w14:paraId="0000000A">
      <w:pPr>
        <w:widowControl w:val="0"/>
        <w:spacing w:before="113.216552734375" w:line="240" w:lineRule="auto"/>
        <w:ind w:right="714.140625"/>
        <w:jc w:val="center"/>
        <w:rPr>
          <w:rFonts w:ascii="Scope One" w:cs="Scope One" w:eastAsia="Scope One" w:hAnsi="Scope One"/>
          <w:sz w:val="24"/>
          <w:szCs w:val="24"/>
        </w:rPr>
      </w:pP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             978-692-5583 </w:t>
      </w:r>
      <w:r w:rsidDel="00000000" w:rsidR="00000000" w:rsidRPr="00000000">
        <w:rPr>
          <w:rFonts w:ascii="Scope One" w:cs="Scope One" w:eastAsia="Scope One" w:hAnsi="Scope One"/>
          <w:sz w:val="20"/>
          <w:szCs w:val="20"/>
          <w:rtl w:val="0"/>
        </w:rPr>
        <w:t xml:space="preserve">• </w:t>
      </w: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 Fax: 978-392-9618    </w:t>
      </w:r>
    </w:p>
    <w:p w:rsidR="00000000" w:rsidDel="00000000" w:rsidP="00000000" w:rsidRDefault="00000000" w:rsidRPr="00000000" w14:paraId="0000000B">
      <w:pPr>
        <w:widowControl w:val="0"/>
        <w:spacing w:before="113.216552734375" w:line="240" w:lineRule="auto"/>
        <w:ind w:left="690.5598449707031" w:right="714.140625" w:firstLine="0"/>
        <w:rPr>
          <w:rFonts w:ascii="Scope One" w:cs="Scope One" w:eastAsia="Scope One" w:hAnsi="Scope One"/>
          <w:sz w:val="20"/>
          <w:szCs w:val="20"/>
        </w:rPr>
      </w:pPr>
      <w:r w:rsidDel="00000000" w:rsidR="00000000" w:rsidRPr="00000000">
        <w:rPr>
          <w:rFonts w:ascii="Scope One" w:cs="Scope One" w:eastAsia="Scope One" w:hAnsi="Scope One"/>
          <w:sz w:val="24"/>
          <w:szCs w:val="24"/>
          <w:rtl w:val="0"/>
        </w:rPr>
        <w:t xml:space="preserve">                                                 </w:t>
      </w:r>
      <w:r w:rsidDel="00000000" w:rsidR="00000000" w:rsidRPr="00000000">
        <w:rPr>
          <w:rFonts w:ascii="Scope One" w:cs="Scope One" w:eastAsia="Scope One" w:hAnsi="Scope One"/>
          <w:sz w:val="20"/>
          <w:szCs w:val="20"/>
          <w:rtl w:val="0"/>
        </w:rPr>
        <w:t xml:space="preserve">www.westfordk12.us  </w:t>
      </w:r>
    </w:p>
    <w:p w:rsidR="00000000" w:rsidDel="00000000" w:rsidP="00000000" w:rsidRDefault="00000000" w:rsidRPr="00000000" w14:paraId="0000000C">
      <w:pPr>
        <w:widowControl w:val="0"/>
        <w:spacing w:before="113.216552734375" w:line="240" w:lineRule="auto"/>
        <w:ind w:left="690.5598449707031" w:right="714.140625" w:firstLine="0"/>
        <w:rPr>
          <w:rFonts w:ascii="Scope One" w:cs="Scope One" w:eastAsia="Scope One" w:hAnsi="Scope One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Title"/>
        <w:keepNext w:val="0"/>
        <w:keepLines w:val="0"/>
        <w:spacing w:after="0" w:line="240" w:lineRule="auto"/>
        <w:jc w:val="center"/>
        <w:rPr>
          <w:rFonts w:ascii="Oswald" w:cs="Oswald" w:eastAsia="Oswald" w:hAnsi="Oswald"/>
          <w:b w:val="1"/>
          <w:sz w:val="28"/>
          <w:szCs w:val="28"/>
        </w:rPr>
      </w:pPr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Advisory Council Meeting Agenda</w:t>
      </w:r>
    </w:p>
    <w:p w:rsidR="00000000" w:rsidDel="00000000" w:rsidP="00000000" w:rsidRDefault="00000000" w:rsidRPr="00000000" w14:paraId="0000000E">
      <w:pPr>
        <w:pStyle w:val="Title"/>
        <w:keepNext w:val="0"/>
        <w:keepLines w:val="0"/>
        <w:spacing w:after="0" w:line="240" w:lineRule="auto"/>
        <w:jc w:val="center"/>
        <w:rPr>
          <w:rFonts w:ascii="Oswald" w:cs="Oswald" w:eastAsia="Oswald" w:hAnsi="Oswald"/>
          <w:b w:val="1"/>
          <w:sz w:val="28"/>
          <w:szCs w:val="28"/>
        </w:rPr>
      </w:pPr>
      <w:bookmarkStart w:colFirst="0" w:colLast="0" w:name="_jpoa6ee23fg8" w:id="0"/>
      <w:bookmarkEnd w:id="0"/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Monday, December 18,  2023</w:t>
      </w:r>
    </w:p>
    <w:p w:rsidR="00000000" w:rsidDel="00000000" w:rsidP="00000000" w:rsidRDefault="00000000" w:rsidRPr="00000000" w14:paraId="0000000F">
      <w:pPr>
        <w:pStyle w:val="Title"/>
        <w:keepNext w:val="0"/>
        <w:keepLines w:val="0"/>
        <w:spacing w:after="0" w:line="240" w:lineRule="auto"/>
        <w:jc w:val="center"/>
        <w:rPr/>
      </w:pPr>
      <w:bookmarkStart w:colFirst="0" w:colLast="0" w:name="_y095c6lo56ey" w:id="1"/>
      <w:bookmarkEnd w:id="1"/>
      <w:r w:rsidDel="00000000" w:rsidR="00000000" w:rsidRPr="00000000">
        <w:rPr>
          <w:rFonts w:ascii="Oswald" w:cs="Oswald" w:eastAsia="Oswald" w:hAnsi="Oswald"/>
          <w:b w:val="1"/>
          <w:sz w:val="28"/>
          <w:szCs w:val="28"/>
          <w:rtl w:val="0"/>
        </w:rPr>
        <w:t xml:space="preserve">4:00 PM in the conference room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160" w:firstLine="720"/>
        <w:rPr>
          <w:rFonts w:ascii="Manrope" w:cs="Manrope" w:eastAsia="Manrope" w:hAnsi="Manrop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1. </w:t>
      </w: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Approve October meeting minutes</w:t>
      </w: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, public comment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2.  School updates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3. Begin to review our School Improvement Plan and what we have accomplished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Manrope" w:cs="Manrope" w:eastAsia="Manrope" w:hAnsi="Manrope"/>
          <w:sz w:val="24"/>
          <w:szCs w:val="24"/>
        </w:rPr>
      </w:pPr>
      <w:r w:rsidDel="00000000" w:rsidR="00000000" w:rsidRPr="00000000">
        <w:rPr>
          <w:rFonts w:ascii="Manrope" w:cs="Manrope" w:eastAsia="Manrope" w:hAnsi="Manrope"/>
          <w:sz w:val="24"/>
          <w:szCs w:val="24"/>
          <w:rtl w:val="0"/>
        </w:rPr>
        <w:t xml:space="preserve">4.   Other/Questions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Manrope">
    <w:embedRegular w:fontKey="{00000000-0000-0000-0000-000000000000}" r:id="rId1" w:subsetted="0"/>
    <w:embedBold w:fontKey="{00000000-0000-0000-0000-000000000000}" r:id="rId2" w:subsetted="0"/>
  </w:font>
  <w:font w:name="Josefin Sans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  <w:font w:name="Helvetica Neue">
    <w:embedRegular w:fontKey="{00000000-0000-0000-0000-000000000000}" r:id="rId7" w:subsetted="0"/>
    <w:embedBold w:fontKey="{00000000-0000-0000-0000-000000000000}" r:id="rId8" w:subsetted="0"/>
    <w:embedItalic w:fontKey="{00000000-0000-0000-0000-000000000000}" r:id="rId9" w:subsetted="0"/>
    <w:embedBoldItalic w:fontKey="{00000000-0000-0000-0000-000000000000}" r:id="rId10" w:subsetted="0"/>
  </w:font>
  <w:font w:name="Oswald">
    <w:embedRegular w:fontKey="{00000000-0000-0000-0000-000000000000}" r:id="rId11" w:subsetted="0"/>
    <w:embedBold w:fontKey="{00000000-0000-0000-0000-000000000000}" r:id="rId12" w:subsetted="0"/>
  </w:font>
  <w:font w:name="Scope One">
    <w:embedRegular w:fontKey="{00000000-0000-0000-0000-000000000000}" r:id="rId1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1" Type="http://schemas.openxmlformats.org/officeDocument/2006/relationships/font" Target="fonts/Oswald-regular.ttf"/><Relationship Id="rId10" Type="http://schemas.openxmlformats.org/officeDocument/2006/relationships/font" Target="fonts/HelveticaNeue-boldItalic.ttf"/><Relationship Id="rId13" Type="http://schemas.openxmlformats.org/officeDocument/2006/relationships/font" Target="fonts/ScopeOne-regular.ttf"/><Relationship Id="rId12" Type="http://schemas.openxmlformats.org/officeDocument/2006/relationships/font" Target="fonts/Oswald-bold.ttf"/><Relationship Id="rId1" Type="http://schemas.openxmlformats.org/officeDocument/2006/relationships/font" Target="fonts/Manrope-regular.ttf"/><Relationship Id="rId2" Type="http://schemas.openxmlformats.org/officeDocument/2006/relationships/font" Target="fonts/Manrope-bold.ttf"/><Relationship Id="rId3" Type="http://schemas.openxmlformats.org/officeDocument/2006/relationships/font" Target="fonts/JosefinSans-regular.ttf"/><Relationship Id="rId4" Type="http://schemas.openxmlformats.org/officeDocument/2006/relationships/font" Target="fonts/JosefinSans-bold.ttf"/><Relationship Id="rId9" Type="http://schemas.openxmlformats.org/officeDocument/2006/relationships/font" Target="fonts/HelveticaNeue-italic.ttf"/><Relationship Id="rId5" Type="http://schemas.openxmlformats.org/officeDocument/2006/relationships/font" Target="fonts/JosefinSans-italic.ttf"/><Relationship Id="rId6" Type="http://schemas.openxmlformats.org/officeDocument/2006/relationships/font" Target="fonts/JosefinSans-boldItalic.ttf"/><Relationship Id="rId7" Type="http://schemas.openxmlformats.org/officeDocument/2006/relationships/font" Target="fonts/HelveticaNeue-regular.ttf"/><Relationship Id="rId8" Type="http://schemas.openxmlformats.org/officeDocument/2006/relationships/font" Target="fonts/HelveticaNeue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